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B47" w:rsidRDefault="00883B47"/>
    <w:p w:rsidR="008A075E" w:rsidRDefault="008A075E"/>
    <w:tbl>
      <w:tblPr>
        <w:tblStyle w:val="Tabladecuadrcula5oscura-nfasis5"/>
        <w:tblW w:w="9606" w:type="dxa"/>
        <w:tblLook w:val="04A0" w:firstRow="1" w:lastRow="0" w:firstColumn="1" w:lastColumn="0" w:noHBand="0" w:noVBand="1"/>
      </w:tblPr>
      <w:tblGrid>
        <w:gridCol w:w="2235"/>
        <w:gridCol w:w="4110"/>
        <w:gridCol w:w="3261"/>
      </w:tblGrid>
      <w:tr w:rsidR="008A075E" w:rsidRPr="00EE1FB3" w:rsidTr="00B334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8A075E" w:rsidRPr="00EE1FB3" w:rsidRDefault="008A075E" w:rsidP="00B3344E">
            <w:pPr>
              <w:tabs>
                <w:tab w:val="left" w:pos="5175"/>
              </w:tabs>
              <w:jc w:val="center"/>
              <w:rPr>
                <w:rFonts w:ascii="Century Gothic" w:hAnsi="Century Gothic"/>
                <w:b w:val="0"/>
                <w:sz w:val="24"/>
                <w:szCs w:val="24"/>
              </w:rPr>
            </w:pPr>
            <w:r w:rsidRPr="00EE1FB3">
              <w:rPr>
                <w:rFonts w:ascii="Century Gothic" w:hAnsi="Century Gothic"/>
                <w:sz w:val="24"/>
                <w:szCs w:val="24"/>
              </w:rPr>
              <w:t>PRODUCTO SOLICITADO</w:t>
            </w:r>
          </w:p>
        </w:tc>
        <w:tc>
          <w:tcPr>
            <w:tcW w:w="4110" w:type="dxa"/>
          </w:tcPr>
          <w:p w:rsidR="008A075E" w:rsidRPr="00EE1FB3" w:rsidRDefault="008A075E" w:rsidP="00B3344E">
            <w:pPr>
              <w:tabs>
                <w:tab w:val="left" w:pos="5175"/>
              </w:tabs>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24"/>
                <w:szCs w:val="24"/>
              </w:rPr>
            </w:pPr>
            <w:r w:rsidRPr="00EE1FB3">
              <w:rPr>
                <w:rFonts w:ascii="Century Gothic" w:hAnsi="Century Gothic"/>
                <w:sz w:val="24"/>
                <w:szCs w:val="24"/>
              </w:rPr>
              <w:t>RESULTADO DESEADO</w:t>
            </w:r>
          </w:p>
        </w:tc>
        <w:tc>
          <w:tcPr>
            <w:tcW w:w="3261" w:type="dxa"/>
          </w:tcPr>
          <w:p w:rsidR="008A075E" w:rsidRPr="00EE1FB3" w:rsidRDefault="008A075E" w:rsidP="00B3344E">
            <w:pPr>
              <w:tabs>
                <w:tab w:val="left" w:pos="5175"/>
              </w:tabs>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24"/>
                <w:szCs w:val="24"/>
              </w:rPr>
            </w:pPr>
            <w:r w:rsidRPr="00EE1FB3">
              <w:rPr>
                <w:rFonts w:ascii="Century Gothic" w:hAnsi="Century Gothic"/>
                <w:sz w:val="24"/>
                <w:szCs w:val="24"/>
              </w:rPr>
              <w:t>RESULTADO OBTENIDO</w:t>
            </w:r>
          </w:p>
        </w:tc>
      </w:tr>
      <w:tr w:rsidR="008A075E" w:rsidRPr="00EE1FB3" w:rsidTr="00B33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8A075E" w:rsidRDefault="008A075E" w:rsidP="00B3344E">
            <w:pPr>
              <w:tabs>
                <w:tab w:val="left" w:pos="5175"/>
              </w:tabs>
              <w:jc w:val="center"/>
              <w:rPr>
                <w:rFonts w:ascii="Century Gothic" w:hAnsi="Century Gothic"/>
                <w:sz w:val="24"/>
                <w:szCs w:val="24"/>
              </w:rPr>
            </w:pPr>
          </w:p>
          <w:p w:rsidR="008A075E" w:rsidRDefault="008A075E" w:rsidP="00B3344E">
            <w:pPr>
              <w:tabs>
                <w:tab w:val="left" w:pos="5175"/>
              </w:tabs>
              <w:jc w:val="center"/>
              <w:rPr>
                <w:rFonts w:ascii="Century Gothic" w:hAnsi="Century Gothic"/>
                <w:sz w:val="24"/>
                <w:szCs w:val="24"/>
              </w:rPr>
            </w:pPr>
          </w:p>
          <w:p w:rsidR="008A075E" w:rsidRDefault="008A075E" w:rsidP="00B3344E">
            <w:pPr>
              <w:tabs>
                <w:tab w:val="left" w:pos="5175"/>
              </w:tabs>
              <w:jc w:val="center"/>
              <w:rPr>
                <w:rFonts w:ascii="Century Gothic" w:hAnsi="Century Gothic"/>
                <w:sz w:val="24"/>
                <w:szCs w:val="24"/>
              </w:rPr>
            </w:pPr>
          </w:p>
          <w:p w:rsidR="008A075E" w:rsidRDefault="008A075E" w:rsidP="00B3344E">
            <w:pPr>
              <w:tabs>
                <w:tab w:val="left" w:pos="5175"/>
              </w:tabs>
              <w:jc w:val="center"/>
              <w:rPr>
                <w:rFonts w:ascii="Century Gothic" w:hAnsi="Century Gothic"/>
                <w:sz w:val="24"/>
                <w:szCs w:val="24"/>
              </w:rPr>
            </w:pPr>
          </w:p>
          <w:p w:rsidR="008A075E" w:rsidRDefault="008A075E" w:rsidP="00B3344E">
            <w:pPr>
              <w:tabs>
                <w:tab w:val="left" w:pos="5175"/>
              </w:tabs>
              <w:jc w:val="center"/>
              <w:rPr>
                <w:rFonts w:ascii="Century Gothic" w:hAnsi="Century Gothic"/>
                <w:sz w:val="24"/>
                <w:szCs w:val="24"/>
              </w:rPr>
            </w:pPr>
          </w:p>
          <w:p w:rsidR="008A075E" w:rsidRDefault="008A075E" w:rsidP="00B3344E">
            <w:pPr>
              <w:tabs>
                <w:tab w:val="left" w:pos="5175"/>
              </w:tabs>
              <w:jc w:val="center"/>
              <w:rPr>
                <w:rFonts w:ascii="Century Gothic" w:hAnsi="Century Gothic"/>
                <w:sz w:val="24"/>
                <w:szCs w:val="24"/>
              </w:rPr>
            </w:pPr>
          </w:p>
          <w:p w:rsidR="008A075E" w:rsidRPr="00EE1FB3" w:rsidRDefault="008A075E" w:rsidP="00B3344E">
            <w:pPr>
              <w:tabs>
                <w:tab w:val="left" w:pos="5175"/>
              </w:tabs>
              <w:jc w:val="center"/>
              <w:rPr>
                <w:rFonts w:ascii="Century Gothic" w:hAnsi="Century Gothic"/>
                <w:b w:val="0"/>
                <w:sz w:val="24"/>
                <w:szCs w:val="24"/>
              </w:rPr>
            </w:pPr>
            <w:r w:rsidRPr="00EE1FB3">
              <w:rPr>
                <w:rFonts w:ascii="Century Gothic" w:hAnsi="Century Gothic"/>
                <w:sz w:val="24"/>
                <w:szCs w:val="24"/>
              </w:rPr>
              <w:t>JUGANDO A LA TIENDITA</w:t>
            </w:r>
          </w:p>
        </w:tc>
        <w:tc>
          <w:tcPr>
            <w:tcW w:w="4110" w:type="dxa"/>
          </w:tcPr>
          <w:p w:rsidR="008A075E" w:rsidRPr="00EE1FB3" w:rsidRDefault="008A075E" w:rsidP="00B3344E">
            <w:pPr>
              <w:tabs>
                <w:tab w:val="left" w:pos="5175"/>
              </w:tabs>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r w:rsidRPr="00EE1FB3">
              <w:rPr>
                <w:rFonts w:ascii="Century Gothic" w:hAnsi="Century Gothic"/>
                <w:sz w:val="24"/>
                <w:szCs w:val="24"/>
              </w:rPr>
              <w:t xml:space="preserve">Esta actividad se llevó a cabo por medio del juego, donde esperaba que los alumnos cumplieran con las indicaciones que les indique, pero no todas se llevaron a cabo, no obtuve el 100% de control de grupo, la actividad se </w:t>
            </w:r>
            <w:proofErr w:type="spellStart"/>
            <w:r w:rsidRPr="00EE1FB3">
              <w:rPr>
                <w:rFonts w:ascii="Century Gothic" w:hAnsi="Century Gothic"/>
                <w:sz w:val="24"/>
                <w:szCs w:val="24"/>
              </w:rPr>
              <w:t>realizo</w:t>
            </w:r>
            <w:proofErr w:type="spellEnd"/>
            <w:r w:rsidRPr="00EE1FB3">
              <w:rPr>
                <w:rFonts w:ascii="Century Gothic" w:hAnsi="Century Gothic"/>
                <w:sz w:val="24"/>
                <w:szCs w:val="24"/>
              </w:rPr>
              <w:t xml:space="preserve"> de la siguiente manera: lleve envolturas de productos, a cada uno de ellos les puse un precio diferente, y los acomode en un mueble del salón, pase a repartirles a cada uno de los alumnos monedas de </w:t>
            </w:r>
            <w:proofErr w:type="spellStart"/>
            <w:r w:rsidRPr="00EE1FB3">
              <w:rPr>
                <w:rFonts w:ascii="Century Gothic" w:hAnsi="Century Gothic"/>
                <w:sz w:val="24"/>
                <w:szCs w:val="24"/>
              </w:rPr>
              <w:t>foami</w:t>
            </w:r>
            <w:proofErr w:type="spellEnd"/>
            <w:r w:rsidRPr="00EE1FB3">
              <w:rPr>
                <w:rFonts w:ascii="Century Gothic" w:hAnsi="Century Gothic"/>
                <w:sz w:val="24"/>
                <w:szCs w:val="24"/>
              </w:rPr>
              <w:t xml:space="preserve"> a cada quien le di 15 pesos, ya que cada uno tenía su dinero les pedí que observaran los productos y que se fijaran para que les podía alcanzar, el grupo se inquietó mucho ya que todos los alumnos querían pasar a comprar al mismo tiempo, al  igual que  querían comprar los mismos productos, así que les dije que pasarían en orden, algunos alumnos si obedecieron reglas y otros no, pero al momento de comprar su producto si pagaban la cantidad que eran, aunque hubo algunos alumnos que se equivocaron al contar así que les ayude a que contaran para que pagaran lo que era de su producto. </w:t>
            </w:r>
          </w:p>
        </w:tc>
        <w:tc>
          <w:tcPr>
            <w:tcW w:w="3261" w:type="dxa"/>
          </w:tcPr>
          <w:p w:rsidR="008A075E" w:rsidRPr="00EE1FB3" w:rsidRDefault="008A075E" w:rsidP="00B3344E">
            <w:pPr>
              <w:tabs>
                <w:tab w:val="left" w:pos="5175"/>
              </w:tabs>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r w:rsidRPr="00EE1FB3">
              <w:rPr>
                <w:rFonts w:ascii="Century Gothic" w:hAnsi="Century Gothic"/>
                <w:sz w:val="24"/>
                <w:szCs w:val="24"/>
              </w:rPr>
              <w:t xml:space="preserve">Aquí los alumnos al momento de comprar sus productos reconocieron precios, les proporcione a cada alumno monedas de </w:t>
            </w:r>
            <w:proofErr w:type="spellStart"/>
            <w:r w:rsidRPr="00EE1FB3">
              <w:rPr>
                <w:rFonts w:ascii="Century Gothic" w:hAnsi="Century Gothic"/>
                <w:sz w:val="24"/>
                <w:szCs w:val="24"/>
              </w:rPr>
              <w:t>foami</w:t>
            </w:r>
            <w:proofErr w:type="spellEnd"/>
            <w:r w:rsidRPr="00EE1FB3">
              <w:rPr>
                <w:rFonts w:ascii="Century Gothic" w:hAnsi="Century Gothic"/>
                <w:sz w:val="24"/>
                <w:szCs w:val="24"/>
              </w:rPr>
              <w:t>, aquí los alumnos tenían que comprar y pagar con sus monedas. Observe que algunos alumnos no daban el dinero que era, pero los alumnos que estaban de cajeros exigían que les pagaran lo que era, para esto los cajeros les indicaban cuanto les faltaba por pagar.</w:t>
            </w:r>
          </w:p>
        </w:tc>
      </w:tr>
    </w:tbl>
    <w:p w:rsidR="008A075E" w:rsidRDefault="008A075E">
      <w:bookmarkStart w:id="0" w:name="_GoBack"/>
      <w:bookmarkEnd w:id="0"/>
    </w:p>
    <w:sectPr w:rsidR="008A075E" w:rsidSect="008A075E">
      <w:pgSz w:w="12240" w:h="15840"/>
      <w:pgMar w:top="1417" w:right="1701" w:bottom="1417" w:left="1701" w:header="708" w:footer="708" w:gutter="0"/>
      <w:pgBorders w:offsetFrom="page">
        <w:top w:val="flowersModern1" w:sz="16" w:space="24" w:color="00B050"/>
        <w:left w:val="flowersModern1" w:sz="16" w:space="24" w:color="00B050"/>
        <w:bottom w:val="flowersModern1" w:sz="16" w:space="24" w:color="00B050"/>
        <w:right w:val="flowersModern1" w:sz="16"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75E"/>
    <w:rsid w:val="00883B47"/>
    <w:rsid w:val="008A07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6DEB6-D211-4E0F-8310-F5C3DFF23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75E"/>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decuadrcula5oscura-nfasis5">
    <w:name w:val="Grid Table 5 Dark Accent 5"/>
    <w:basedOn w:val="Tablanormal"/>
    <w:uiPriority w:val="50"/>
    <w:rsid w:val="008A075E"/>
    <w:pPr>
      <w:spacing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1265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Angeles Herrera</dc:creator>
  <cp:keywords/>
  <dc:description/>
  <cp:lastModifiedBy>Karen Angeles Herrera</cp:lastModifiedBy>
  <cp:revision>1</cp:revision>
  <dcterms:created xsi:type="dcterms:W3CDTF">2015-11-14T20:28:00Z</dcterms:created>
  <dcterms:modified xsi:type="dcterms:W3CDTF">2015-11-14T20:29:00Z</dcterms:modified>
</cp:coreProperties>
</file>